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EES N°24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Construcción de la Ciudadanía 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Proyecto de Unidad 3 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Sexualidad y Género 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Campaña de Concientizacion: “Sexualidad Responsable”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80" w:line="276" w:lineRule="auto"/>
        <w:rPr>
          <w:b w:val="1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u w:val="single"/>
          <w:rtl w:val="0"/>
        </w:rPr>
        <w:t xml:space="preserve">Fundamento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jóvenes tienen una gran necesidad de información en este aspecto y lo más probable que si no se les da, la reciban de fuentes inadecuadas independientemente de que los adultos quieran o no, generando con frecuencia dudas, ideas erróneas, miedos y falsas expectativas.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ayuda a asumir responsabilidades y afrontar los acontecimientos con conocimiento y madurez.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educación sexual es un proceso continuo.Se realiza formalmente en la escuela, pero también de manera informal en la familia, grupos de amigos, medios de comunicación... Es necesario que exista coherencia y coordinación entre los diferentes ámbitos de información para que vosotros, los jóvenes asumáis progresivamente conductas responsables.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un derecho de los jóvenes, que debe ser satisfecho desde la familia, la comunidad y las instituciones.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8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una responsabilidad de todos, que debe basarse en una información veraz y objetiva y en el desarrollo de una actitud positiva y responsable, no en un conjunto de normas sobre lo que se debe o no se debe hacer.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80" w:line="276" w:lineRule="auto"/>
        <w:rPr>
          <w:color w:val="414042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u w:val="single"/>
          <w:rtl w:val="0"/>
        </w:rPr>
        <w:t xml:space="preserve">Objetivos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: Brindar información feaciente respecto de los diferentes métodos anticonceptivos y las diferentes enfermedades de transmisión sexual.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80" w:line="276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u w:val="single"/>
          <w:rtl w:val="0"/>
        </w:rPr>
        <w:t xml:space="preserve">Destinatarios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: Estudiantes de 2°1ra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80" w:line="276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u w:val="single"/>
          <w:rtl w:val="0"/>
        </w:rPr>
        <w:t xml:space="preserve">Actividades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hanging="360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Se realizarán tarjetas informativas de lo métodos anticonceptivos y enfermedades de transmisión sexual.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hanging="360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Se entregarán a los estudiantes de la institución durante los recreos.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80" w:line="276" w:lineRule="auto"/>
        <w:ind w:left="720" w:hanging="360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Se finalizará con la creación grupal de afiches informativos de los diferentes métodos anticonceptivos y las enfermedades de transmisión sexual.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80" w:line="276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u w:val="single"/>
          <w:rtl w:val="0"/>
        </w:rPr>
        <w:t xml:space="preserve">Calendario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: Agosto y Setiembre 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80" w:line="276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u w:val="single"/>
          <w:rtl w:val="0"/>
        </w:rPr>
        <w:t xml:space="preserve">Recursos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Materiales: cartulina, lámina, fibrones, tijeras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80" w:line="276" w:lineRule="auto"/>
        <w:ind w:left="720" w:hanging="360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Humanos: Estudiantes y Profesores de Construcción de la Ciudadanía.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80" w:line="276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u w:val="single"/>
          <w:rtl w:val="0"/>
        </w:rPr>
        <w:t xml:space="preserve">Evaluación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: Se valorará la participación activa de todos los estudiantes en la creación de las tarjetas y los afiches informativos 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80" w:line="276" w:lineRule="auto"/>
        <w:rPr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80" w:line="276" w:lineRule="auto"/>
        <w:jc w:val="right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Prof. Almirón Marisa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